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Title"/>
      </w:pPr>
      <w:r>
        <w:rPr>
          <w:rFonts w:ascii="Arial" w:hAnsi="Arial" w:eastAsia="Arial" w:cs="Arial"/>
          <w:b/>
          <w:sz w:val="40"/>
          <w:szCs w:val="40"/>
        </w:rPr>
        <w:t xml:space="preserve">Правила сотрудничества</w:t>
      </w:r>
    </w:p>
    <w:p>
      <w:pPr>
        <w:pStyle w:val="Subtitle"/>
      </w:pPr>
      <w:r>
        <w:rPr>
          <w:rFonts w:ascii="Arial" w:hAnsi="Arial" w:eastAsia="Arial" w:cs="Arial"/>
          <w:color w:val="6B675F"/>
          <w:sz w:val="22"/>
          <w:szCs w:val="22"/>
        </w:rPr>
        <w:t xml:space="preserve">между педагогом и родителем ученика</w:t>
      </w:r>
    </w:p>
    <w:p>
      <w:pPr>
        <w:pStyle w:val="Note"/>
      </w:pPr>
      <w:r>
        <w:rPr>
          <w:rFonts w:ascii="Arial" w:hAnsi="Arial" w:eastAsia="Arial" w:cs="Arial"/>
          <w:sz w:val="18"/>
          <w:szCs w:val="18"/>
        </w:rPr>
        <w:t xml:space="preserve">Шаблон для индивидуальной доработки. Заполните поля в квадратных скобках, удалите ненужные варианты и согласуйте правила с родителем до начала занятий.</w:t>
      </w:r>
    </w:p>
    <w:p>
      <w:pPr/>
      <w:r>
        <w:rPr>
          <w:rFonts w:ascii="Arial" w:hAnsi="Arial" w:eastAsia="Arial" w:cs="Arial"/>
          <w:sz w:val="20"/>
          <w:szCs w:val="20"/>
        </w:rPr>
        <w:t xml:space="preserve">Эти правила нужны не для того, чтобы усложнить наше сотрудничество, а чтобы сделать его понятным и комфортным для всех. Когда основные договорённости о расписании, оплате, переносах и обратной связи зафиксированы письменно, родителю и педагогу проще планировать занятия, понимать ожидания друг друга и избегать недоразумений. Если в процессе обучения возникнут вопросы, мы сможем вернуться к общим договорённостям и спокойно найти решение.</w:t>
      </w:r>
    </w:p>
    <w:p>
      <w:pPr>
        <w:pStyle w:val="Heading2"/>
      </w:pPr>
      <w:r>
        <w:rPr>
          <w:rFonts w:ascii="Arial" w:hAnsi="Arial" w:eastAsia="Arial" w:cs="Arial"/>
          <w:b/>
          <w:sz w:val="23"/>
          <w:szCs w:val="23"/>
        </w:rPr>
        <w:t xml:space="preserve">1. Информация о занятиях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Педагог: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[Ф. И. О., при необходимости — контакты]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Ученик: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[имя ребёнка, возраст/класс]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Предмет и формат занятий: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[предмет; очно / онлайн]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Место проведения очных занятий: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[полный адрес]</w:t>
      </w:r>
      <w:r>
        <w:rPr>
          <w:rFonts w:ascii="Arial" w:hAnsi="Arial" w:eastAsia="Arial" w:cs="Arial"/>
          <w:sz w:val="20"/>
          <w:szCs w:val="20"/>
        </w:rPr>
        <w:t xml:space="preserve">. Для онлайн-занятий: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[платформа/способ подключения]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Продолжительность одного занятия: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 минут.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Планируемый график: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[дни и время]</w:t>
      </w:r>
      <w:r>
        <w:rPr>
          <w:rFonts w:ascii="Arial" w:hAnsi="Arial" w:eastAsia="Arial" w:cs="Arial"/>
          <w:sz w:val="20"/>
          <w:szCs w:val="20"/>
        </w:rPr>
        <w:t xml:space="preserve">. Постоянное время закрепляется за учеником при соблюдении согласованных правил посещения и оплаты.</w:t>
      </w:r>
    </w:p>
    <w:p>
      <w:pPr>
        <w:pStyle w:val="Heading2"/>
      </w:pPr>
      <w:r>
        <w:rPr>
          <w:rFonts w:ascii="Arial" w:hAnsi="Arial" w:eastAsia="Arial" w:cs="Arial"/>
          <w:b/>
          <w:sz w:val="23"/>
          <w:szCs w:val="23"/>
        </w:rPr>
        <w:t xml:space="preserve">2. Стоимость и порядок оплаты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Стоимость одного занятия составляет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[валюта]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Оплата производится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[до занятия / сразу после занятия / авансом за ___ занятий]</w:t>
      </w:r>
      <w:r>
        <w:rPr>
          <w:rFonts w:ascii="Arial" w:hAnsi="Arial" w:eastAsia="Arial" w:cs="Arial"/>
          <w:sz w:val="20"/>
          <w:szCs w:val="20"/>
        </w:rPr>
        <w:t xml:space="preserve"> способом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Если используется абонемент или предоплата: стоимость пакета —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, срок использования —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, правила переноса остатка —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Педагог сообщает родителю о задолженности и согласует срок её погашения. Новые занятия при неоплаченной задолженности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[проводятся / приостанавливаются]</w:t>
      </w:r>
      <w:r>
        <w:rPr>
          <w:rFonts w:ascii="Arial" w:hAnsi="Arial" w:eastAsia="Arial" w:cs="Arial"/>
          <w:sz w:val="20"/>
          <w:szCs w:val="20"/>
        </w:rPr>
        <w:t xml:space="preserve"> по договорённости сторон.</w:t>
      </w:r>
    </w:p>
    <w:p>
      <w:pPr>
        <w:pStyle w:val="Heading2"/>
      </w:pPr>
      <w:r>
        <w:rPr>
          <w:rFonts w:ascii="Arial" w:hAnsi="Arial" w:eastAsia="Arial" w:cs="Arial"/>
          <w:b/>
          <w:sz w:val="23"/>
          <w:szCs w:val="23"/>
        </w:rPr>
        <w:t xml:space="preserve">3. Отмена и перенос занятий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О плановой отмене или переносе занятия родитель предупреждает не позднее чем за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[12 / 24 / ___]</w:t>
      </w:r>
      <w:r>
        <w:rPr>
          <w:rFonts w:ascii="Arial" w:hAnsi="Arial" w:eastAsia="Arial" w:cs="Arial"/>
          <w:sz w:val="20"/>
          <w:szCs w:val="20"/>
        </w:rPr>
        <w:t xml:space="preserve"> часов до начала урока через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[мессенджер/телефон]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При предупреждении в установленный срок: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[занятие переносится без оплаты / оплата не взимается / другое: ___]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При отмене позднее установленного срока или неявке без предупреждения: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[занятие оплачивается полностью / частично / списывается из абонемента / другое: ___]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Исключения при внезапной болезни и иных чрезвычайных обстоятельствах: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[описать порядок, например, индивидуальное решение по ситуации]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Перенос согласуется с педагогом и возможен при наличии свободного времени. Сам по себе запрос на перенос не означает, что новое время уже забронировано.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Если занятие отменяет педагог, стороны согласуют новое время; если перенос невозможен,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[оплата возвращается / сумма остаётся на балансе ученика / другое: ___]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Опоздание ученика: занятие заканчивается по первоначальному расписанию / время продлевается при возможности и по согласованию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[выбрать и уточнить]</w:t>
      </w:r>
      <w:r>
        <w:rPr>
          <w:rFonts w:ascii="Arial" w:hAnsi="Arial" w:eastAsia="Arial" w:cs="Arial"/>
          <w:sz w:val="20"/>
          <w:szCs w:val="20"/>
        </w:rPr>
        <w:t xml:space="preserve">. Если опаздывает педагог: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[порядок компенсации времени]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Heading2"/>
      </w:pPr>
      <w:r>
        <w:rPr>
          <w:rFonts w:ascii="Arial" w:hAnsi="Arial" w:eastAsia="Arial" w:cs="Arial"/>
          <w:b/>
          <w:sz w:val="23"/>
          <w:szCs w:val="23"/>
        </w:rPr>
        <w:t xml:space="preserve">4. Обратная связь и коммуникация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Основной канал связи с родителем: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[мессенджер/телефон/e-mail]</w:t>
      </w:r>
      <w:r>
        <w:rPr>
          <w:rFonts w:ascii="Arial" w:hAnsi="Arial" w:eastAsia="Arial" w:cs="Arial"/>
          <w:sz w:val="20"/>
          <w:szCs w:val="20"/>
        </w:rPr>
        <w:t xml:space="preserve">. Обычное время для сообщений: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Педагог сообщает родителю о содержании занятий, успехах и трудностях ученика с периодичностью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[после каждого занятия / раз в неделю / раз в месяц / другое]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Срочные вопросы и сообщения вне согласованного времени рассматриваются по возможности; постоянная доступность педагога вне занятий не предполагается.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Вопросы по домашним заданиям и дополнительным материалам: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[что входит в стоимость и в каком объёме]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Heading2"/>
      </w:pPr>
      <w:r>
        <w:rPr>
          <w:rFonts w:ascii="Arial" w:hAnsi="Arial" w:eastAsia="Arial" w:cs="Arial"/>
          <w:b/>
          <w:sz w:val="23"/>
          <w:szCs w:val="23"/>
        </w:rPr>
        <w:t xml:space="preserve">5. Подготовка к занятиям и обязанности сторон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Родитель сообщает педагогу важную для обучения информацию и предупреждает об изменениях, влияющих на посещение занятий.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Ученик по возможности приходит/подключается вовремя, имеет необходимые учебные материалы и выполняет согласованные задания.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Педагог готовит и проводит занятия в рамках согласованной цели обучения. Дополнительные услуги (например, проверка большого объёма работ вне урока) согласуются отдельно.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Фото-, аудио- и видеозапись занятий, а также публикация материалов с участием ребёнка допускаются только по отдельному согласованию.</w:t>
      </w:r>
    </w:p>
    <w:p>
      <w:pPr>
        <w:pStyle w:val="Heading2"/>
      </w:pPr>
      <w:r>
        <w:rPr>
          <w:rFonts w:ascii="Arial" w:hAnsi="Arial" w:eastAsia="Arial" w:cs="Arial"/>
          <w:b/>
          <w:sz w:val="23"/>
          <w:szCs w:val="23"/>
        </w:rPr>
        <w:t xml:space="preserve">6. Изменение условий и завершение занятий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Изменения стоимости, графика и иных условий педагог сообщает родителю заранее — не менее чем за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 дней.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Любая сторона может завершить сотрудничество, предупредив другую сторону за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 дней/занятий. Порядок расчёта за уже оплаченные занятия: </w:t>
      </w:r>
      <w:r>
        <w:rPr>
          <w:rFonts w:ascii="Arial" w:hAnsi="Arial" w:eastAsia="Arial" w:cs="Arial"/>
          <w:sz w:val="20"/>
          <w:szCs w:val="20"/>
          <w:shd w:val="clear" w:color="auto" w:fill="EEEBE4"/>
        </w:rPr>
        <w:t xml:space="preserve">[___]</w:t>
      </w:r>
      <w:r>
        <w:rPr>
          <w:rFonts w:ascii="Arial" w:hAnsi="Arial" w:eastAsia="Arial" w:cs="Arial"/>
          <w:sz w:val="20"/>
          <w:szCs w:val="20"/>
        </w:rPr>
        <w:t xml:space="preserve">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Если возникают разногласия, стороны сначала стараются обсудить их напрямую и согласовать решение.</w:t>
      </w:r>
    </w:p>
    <w:p>
      <w:pPr>
        <w:pStyle w:val="Heading2"/>
      </w:pPr>
      <w:r>
        <w:rPr>
          <w:rFonts w:ascii="Arial" w:hAnsi="Arial" w:eastAsia="Arial" w:cs="Arial"/>
          <w:b/>
          <w:sz w:val="23"/>
          <w:szCs w:val="23"/>
        </w:rPr>
        <w:t xml:space="preserve">7. Ознакомление и согласие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Родитель подтверждает, что до начала занятий ознакомился с настоящими правилами, имел возможность задать вопросы и согласовал условия сотрудничества. Правила применяются с даты, указанной ниже, либо с иной согласованной сторонами даты.</w:t>
      </w:r>
    </w:p>
    <w:p>
      <w:pPr>
        <w:pStyle w:val="ListBullet"/>
        <w:numPr>
          <w:ilvl w:val="0"/>
          <w:numId w:val="1"/>
        </w:numPr>
      </w:pPr>
      <w:r>
        <w:rPr>
          <w:rFonts w:ascii="Arial" w:hAnsi="Arial" w:eastAsia="Arial" w:cs="Arial"/>
          <w:sz w:val="20"/>
          <w:szCs w:val="20"/>
        </w:rPr>
        <w:t xml:space="preserve">Для фиксации согласия стороны могут подписать документ либо обменяться письменными подтверждениями в сообщениях. Если педагог использует оплату первого занятия как подтверждение принятия условий, это следует прямо указать в правилах и заранее сообщить родителю; однако юридическая сила такого порядка зависит от применимого законодательства и обстоятельств. Для большей определённости предпочтительны подпись или отдельное письменное подтверждение.</w:t>
      </w:r>
    </w:p>
    <w:p>
      <w:pPr>
        <w:pStyle w:val="Sign"/>
      </w:pPr>
      <w:r>
        <w:rPr>
          <w:rFonts w:ascii="Arial" w:hAnsi="Arial" w:eastAsia="Arial" w:cs="Arial"/>
          <w:sz w:val="20"/>
          <w:szCs w:val="20"/>
        </w:rPr>
        <w:t xml:space="preserve">Дата ознакомления: «___» __________ 20___ г.</w:t>
      </w:r>
    </w:p>
    <w:p>
      <w:pPr>
        <w:pStyle w:val="Sign"/>
        <w:tabs>
          <w:tab w:val="right" w:leader="underscore" w:pos="9638"/>
        </w:tabs>
      </w:pPr>
      <w:r>
        <w:rPr>
          <w:rFonts w:ascii="Arial" w:hAnsi="Arial" w:eastAsia="Arial" w:cs="Arial"/>
          <w:sz w:val="20"/>
          <w:szCs w:val="20"/>
        </w:rPr>
        <w:t xml:space="preserve">Родитель (Ф. И. О.):</w:t>
      </w:r>
      <w:r>
        <w:tab/>
      </w:r>
    </w:p>
    <w:p>
      <w:pPr>
        <w:pStyle w:val="Sign"/>
        <w:tabs>
          <w:tab w:val="right" w:leader="underscore" w:pos="9638"/>
        </w:tabs>
      </w:pPr>
      <w:r>
        <w:rPr>
          <w:rFonts w:ascii="Arial" w:hAnsi="Arial" w:eastAsia="Arial" w:cs="Arial"/>
          <w:sz w:val="20"/>
          <w:szCs w:val="20"/>
        </w:rPr>
        <w:t xml:space="preserve">Подпись родителя:</w:t>
      </w:r>
      <w:r>
        <w:tab/>
      </w:r>
    </w:p>
    <w:p>
      <w:pPr>
        <w:pStyle w:val="Sign"/>
        <w:tabs>
          <w:tab w:val="right" w:leader="underscore" w:pos="9638"/>
        </w:tabs>
      </w:pPr>
      <w:r>
        <w:rPr>
          <w:rFonts w:ascii="Arial" w:hAnsi="Arial" w:eastAsia="Arial" w:cs="Arial"/>
          <w:sz w:val="20"/>
          <w:szCs w:val="20"/>
        </w:rPr>
        <w:t xml:space="preserve">Педагог (Ф. И. О.):</w:t>
      </w:r>
      <w:r>
        <w:tab/>
      </w:r>
    </w:p>
    <w:p>
      <w:pPr>
        <w:pStyle w:val="Sign"/>
        <w:tabs>
          <w:tab w:val="right" w:leader="underscore" w:pos="9638"/>
        </w:tabs>
      </w:pPr>
      <w:r>
        <w:rPr>
          <w:rFonts w:ascii="Arial" w:hAnsi="Arial" w:eastAsia="Arial" w:cs="Arial"/>
          <w:sz w:val="20"/>
          <w:szCs w:val="20"/>
        </w:rPr>
        <w:t xml:space="preserve">Подпись педагога:</w:t>
      </w:r>
      <w:r>
        <w:tab/>
      </w:r>
    </w:p>
    <w:p>
      <w:pPr>
        <w:pStyle w:val="Note"/>
      </w:pPr>
      <w:r>
        <w:rPr>
          <w:rFonts w:ascii="Arial" w:hAnsi="Arial" w:eastAsia="Arial" w:cs="Arial"/>
          <w:b/>
          <w:sz w:val="18"/>
          <w:szCs w:val="18"/>
        </w:rPr>
        <w:t xml:space="preserve">Важно.</w:t>
      </w:r>
      <w:r>
        <w:rPr>
          <w:rFonts w:ascii="Arial" w:hAnsi="Arial" w:eastAsia="Arial" w:cs="Arial"/>
          <w:sz w:val="18"/>
          <w:szCs w:val="18"/>
        </w:rPr>
        <w:t xml:space="preserve"> Это организационный шаблон, а не индивидуальная юридическая консультация. Перед использованием проверьте соответствие местному законодательству, особенно условия об оплате отменённых занятий, возвратах, персональных данных и подтверждении согласия.</w:t>
      </w:r>
    </w:p>
    <w:sectPr>
      <w:headerReference w:type="default" r:id="rIdHeader"/>
      <w:footerReference w:type="default" r:id="rIdFooter"/>
      <w:pgSz w:w="11906" w:h="16838"/>
      <w:pgMar w:top="1134" w:right="1134" w:bottom="1134" w:left="1134" w:header="567" w:footer="567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Running"/>
      <w:tabs>
        <w:tab w:val="right" w:pos="9638"/>
      </w:tabs>
    </w:pPr>
    <w:r>
      <w:rPr>
        <w:rFonts w:ascii="Arial" w:hAnsi="Arial" w:eastAsia="Arial" w:cs="Arial"/>
      </w:rPr>
      <w:t>spacetabula.com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header1.xml><?xml version="1.0" encoding="utf-8"?>
<w:hdr xmlns:w="http://schemas.openxmlformats.org/wordprocessingml/2006/main" xmlns:r="http://schemas.openxmlformats.org/officeDocument/2006/relationships">
  <w:p>
    <w:pPr>
      <w:pStyle w:val="Running"/>
      <w:tabs>
        <w:tab w:val="right" w:pos="9638"/>
      </w:tabs>
    </w:pPr>
    <w:r>
      <w:rPr>
        <w:rFonts w:ascii="Arial" w:hAnsi="Arial" w:eastAsia="Arial" w:cs="Arial"/>
        <w:b/>
        <w:color w:val="1D1C1A"/>
      </w:rPr>
      <w:t>Tabula</w:t>
    </w:r>
    <w:r>
      <w:tab/>
    </w:r>
    <w:r>
      <w:rPr>
        <w:rFonts w:ascii="Arial" w:hAnsi="Arial" w:eastAsia="Arial" w:cs="Arial"/>
      </w:rPr>
      <w:t>Шаблон правил сотрудничества</w:t>
    </w:r>
  </w:p>
</w:hdr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284" w:hanging="284"/>
      </w:pPr>
      <w:rPr>
        <w:rFonts w:ascii="Arial" w:hAnsi="Arial"/>
        <w:color w:val="6B675F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D1C1A"/>
        <w:sz w:val="20"/>
        <w:szCs w:val="20"/>
        <w:lang w:val="ru-RU"/>
      </w:rPr>
    </w:rPrDefault>
    <w:pPrDefault>
      <w:pPr>
        <w:spacing w:before="0" w:after="120" w:line="288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next w:val="Subtitle"/>
    <w:pPr>
      <w:spacing w:before="120" w:after="40"/>
    </w:pPr>
    <w:rPr>
      <w:b/>
      <w:sz w:val="40"/>
      <w:szCs w:val="40"/>
    </w:rPr>
  </w:style>
  <w:style w:type="paragraph" w:styleId="Subtitle">
    <w:name w:val="Subtitle"/>
    <w:basedOn w:val="Normal"/>
    <w:pPr>
      <w:spacing w:after="240"/>
    </w:pPr>
    <w:rPr>
      <w:color w:val="6B675F"/>
      <w:sz w:val="22"/>
      <w:szCs w:val="22"/>
    </w:rPr>
  </w:style>
  <w:style w:type="paragraph" w:styleId="Heading2">
    <w:name w:val="heading 2"/>
    <w:basedOn w:val="Normal"/>
    <w:next w:val="ListBullet"/>
    <w:pPr>
      <w:keepNext/>
      <w:spacing w:before="300" w:after="80"/>
      <w:outlineLvl w:val="1"/>
    </w:pPr>
    <w:rPr>
      <w:b/>
      <w:sz w:val="23"/>
      <w:szCs w:val="23"/>
    </w:rPr>
  </w:style>
  <w:style w:type="paragraph" w:styleId="ListBullet">
    <w:name w:val="List Bullet"/>
    <w:basedOn w:val="Normal"/>
    <w:pPr>
      <w:spacing w:after="60"/>
      <w:ind w:left="284" w:hanging="284"/>
    </w:pPr>
  </w:style>
  <w:style w:type="paragraph" w:styleId="Note">
    <w:name w:val="Note"/>
    <w:basedOn w:val="Normal"/>
    <w:pPr>
      <w:shd w:val="clear" w:color="auto" w:fill="EEEBE4"/>
      <w:pBdr>
        <w:top w:val="single" w:sz="4" w:space="6" w:color="EEEBE4"/>
        <w:left w:val="single" w:sz="4" w:space="6" w:color="EEEBE4"/>
        <w:bottom w:val="single" w:sz="4" w:space="6" w:color="EEEBE4"/>
        <w:right w:val="single" w:sz="4" w:space="6" w:color="EEEBE4"/>
      </w:pBdr>
      <w:spacing w:before="240" w:after="240"/>
      <w:ind w:left="142" w:right="142"/>
    </w:pPr>
  </w:style>
  <w:style w:type="paragraph" w:styleId="Sign">
    <w:name w:val="Signature line"/>
    <w:basedOn w:val="Normal"/>
    <w:pPr>
      <w:spacing w:before="320" w:after="0"/>
    </w:pPr>
  </w:style>
  <w:style w:type="paragraph" w:styleId="Running">
    <w:name w:val="Running"/>
    <w:basedOn w:val="Normal"/>
    <w:pPr>
      <w:spacing w:after="0"/>
    </w:pPr>
    <w:rPr>
      <w:color w:val="6B675F"/>
      <w:sz w:val="16"/>
      <w:szCs w:val="16"/>
    </w:rPr>
  </w:style>
</w:styles>
</file>

<file path=word/_rels/document.xml.rels><?xml version="1.0" encoding="UTF-8" standalone="yes"?>
<Relationships xmlns="http://schemas.openxmlformats.org/package/2006/relationships">
<Relationship Id="rIdStyles" Type="http://schemas.openxmlformats.org/officeDocument/2006/relationships/styles" Target="styles.xml"/>
<Relationship Id="rIdNumbering" Type="http://schemas.openxmlformats.org/officeDocument/2006/relationships/numbering" Target="numbering.xml"/>
<Relationship Id="rIdHeader" Type="http://schemas.openxmlformats.org/officeDocument/2006/relationships/header" Target="header1.xml"/>
<Relationship Id="rIdFooter" Type="http://schemas.openxmlformats.org/officeDocument/2006/relationships/footer" Target="footer1.xml"/>
</Relationships>
</file>

<file path=docProps/app.xml><?xml version="1.0" encoding="utf-8"?>
<Properties xmlns="http://schemas.openxmlformats.org/officeDocument/2006/extended-properties">
  <Application>Tabula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Правила сотрудничества</dc:title>
  <dc:creator>Tabula</dc:creator>
  <cp:lastModifiedBy>Tabula</cp:lastModifiedBy>
  <dc:language>ru</dc:language>
</cp:coreProperties>
</file>